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9B443" w14:textId="77777777" w:rsidR="008A0991" w:rsidRPr="00167DD4" w:rsidRDefault="008A0991" w:rsidP="008A0991">
      <w:pPr>
        <w:jc w:val="center"/>
      </w:pPr>
      <w:r w:rsidRPr="00167DD4">
        <w:t>Long Island (Nassau/Suffolk) Continuum of Care Meeting Minutes</w:t>
      </w:r>
    </w:p>
    <w:p w14:paraId="0405396C" w14:textId="687CC742" w:rsidR="008A0991" w:rsidRPr="00167DD4" w:rsidRDefault="008A0991" w:rsidP="008A0991">
      <w:pPr>
        <w:jc w:val="center"/>
      </w:pPr>
      <w:r>
        <w:t>December 9th</w:t>
      </w:r>
      <w:r w:rsidRPr="00167DD4">
        <w:t>, 2016</w:t>
      </w:r>
    </w:p>
    <w:p w14:paraId="577897DC" w14:textId="77777777" w:rsidR="008A0991" w:rsidRPr="00167DD4" w:rsidRDefault="008A0991" w:rsidP="008A0991">
      <w:pPr>
        <w:jc w:val="center"/>
      </w:pPr>
      <w:r w:rsidRPr="00167DD4">
        <w:t>Amityville Community Center</w:t>
      </w:r>
    </w:p>
    <w:p w14:paraId="2417994E" w14:textId="3EECE5B0" w:rsidR="008025D5" w:rsidRPr="008025D5" w:rsidRDefault="008025D5" w:rsidP="008025D5">
      <w:r w:rsidRPr="008025D5">
        <w:rPr>
          <w:b/>
        </w:rPr>
        <w:t xml:space="preserve">Present: </w:t>
      </w:r>
      <w:r w:rsidRPr="008025D5">
        <w:t>W. Best, FCA; J. Deleonardis, Beacon House; V. McGinn, Suburban; L. Wolf, NSLS; D. O’Hearon, Mercy Haven; L. Andreoli, CC; F. Schanback, MHANC; J. Dean, The INN; C. Hammonds, WHPDC; V. Chamberlain, FSL; P. Sarmiento, CNG; A. Huston, LIA</w:t>
      </w:r>
      <w:r w:rsidR="008A0991">
        <w:t>DV; M. Stephens, RHC; D. Lambert</w:t>
      </w:r>
      <w:r w:rsidRPr="008025D5">
        <w:t xml:space="preserve">i, EOC Suffolk; K. Trama, HELP; N. Magee, Federation; J. Pollini, TSLI/HHB; D. Saunders, Retreat; A. Covino, Options; P. Broderick, NCDSS; K. Vatalaro, Brighter Tomorrows; N. Maggiota, TSCLI; M. Paventi, SUS/SSVF; J. Lamberth, RCH; A. D’Amico, MHANC; E. Nieves, NSLS; S. Brewster, CDLH; K. Raniere, CHI; J. Massimo, MHAW/SCUV; L. Russell, SAIL; B. Lubarda, Beacon House; S. Brazeau, HHM; F. Pierre, HELP USA; J. Hatzis, Sanctuary; N. Campo, PSEG LI; C. Greenfield, LICH; C. Webster, LICH; R. </w:t>
      </w:r>
      <w:r w:rsidR="008A0991">
        <w:t>Seiler, CDC</w:t>
      </w:r>
      <w:r w:rsidRPr="008025D5">
        <w:t>LI; D. Trumpy, Momma’s Hous</w:t>
      </w:r>
      <w:r w:rsidR="008A0991">
        <w:t>e; A. Karppi, TOICDA; R. Kuri, TOICDA</w:t>
      </w:r>
      <w:r w:rsidRPr="008025D5">
        <w:t>; S. Tam, S</w:t>
      </w:r>
      <w:r w:rsidR="008A0991">
        <w:t>uffolk Care Collaborative; A. Ro</w:t>
      </w:r>
      <w:r w:rsidRPr="008025D5">
        <w:t>dgers, HALI; G. Guarton, LICH; S. Quesada, Nana’s House; K. Cascio, LICH; K. Ohrtman, HELP Suffolk; L. Tloczkowski; S. Boyle, New Ground; R. Bannerman-Martin, LICH; P. Martin, LICH; W. Scallon, LICH</w:t>
      </w:r>
      <w:r w:rsidR="008A0991">
        <w:t xml:space="preserve">, G. Fasano, LICH, M. Giuffrida, LICH. </w:t>
      </w:r>
    </w:p>
    <w:p w14:paraId="3A7F5915" w14:textId="77777777" w:rsidR="00206225" w:rsidRPr="00167DD4" w:rsidRDefault="00206225" w:rsidP="00206225">
      <w:r w:rsidRPr="005105E8">
        <w:t xml:space="preserve">Greta </w:t>
      </w:r>
      <w:r>
        <w:t>Guarton welcomed all members to the meeting and all those present introduced themselves.</w:t>
      </w:r>
    </w:p>
    <w:p w14:paraId="5CAA5EBA" w14:textId="77777777" w:rsidR="00681E15" w:rsidRDefault="00206225" w:rsidP="00206225">
      <w:r>
        <w:rPr>
          <w:b/>
        </w:rPr>
        <w:t>Review of Minutes:</w:t>
      </w:r>
      <w:r>
        <w:rPr>
          <w:b/>
        </w:rPr>
        <w:br/>
      </w:r>
      <w:r>
        <w:t>All members present reviewed the minutes</w:t>
      </w:r>
      <w:r>
        <w:t xml:space="preserve">. Deirdre Trumpy </w:t>
      </w:r>
      <w:r>
        <w:t>made a motion to accept the minutes, which</w:t>
      </w:r>
      <w:r>
        <w:t xml:space="preserve"> Vicki McGinn</w:t>
      </w:r>
      <w:r>
        <w:t xml:space="preserve"> seconded. All other members present agreed to accept the minutes as written.</w:t>
      </w:r>
      <w:r w:rsidR="00681E15">
        <w:t xml:space="preserve"> </w:t>
      </w:r>
    </w:p>
    <w:p w14:paraId="4892D192" w14:textId="77777777" w:rsidR="00681E15" w:rsidRDefault="00681E15" w:rsidP="00206225">
      <w:r>
        <w:t xml:space="preserve">Greta stated that going forward, printed copies of meeting minutes will no longer be provided. Meeting minutes will be emailed to providers the week following CoC meetings. If the meeting minutes need to be corrected, providers can contact Gabrielle Fasano at </w:t>
      </w:r>
      <w:hyperlink r:id="rId8" w:history="1">
        <w:r w:rsidRPr="002B352E">
          <w:rPr>
            <w:rStyle w:val="Hyperlink"/>
          </w:rPr>
          <w:t>gfasano@addressthehomeless.org</w:t>
        </w:r>
      </w:hyperlink>
      <w:r>
        <w:t xml:space="preserve"> </w:t>
      </w:r>
      <w:r w:rsidR="00206225">
        <w:br/>
      </w:r>
      <w:r w:rsidR="00206225">
        <w:br/>
      </w:r>
      <w:r w:rsidR="00206225" w:rsidRPr="00747BED">
        <w:rPr>
          <w:b/>
        </w:rPr>
        <w:t>Funding Round Updates:</w:t>
      </w:r>
      <w:r w:rsidR="00206225">
        <w:t xml:space="preserve"> </w:t>
      </w:r>
      <w:r w:rsidR="00206225">
        <w:br/>
      </w:r>
      <w:r w:rsidR="00747BED">
        <w:t>Greta stated that the region is still</w:t>
      </w:r>
      <w:r w:rsidR="00206225">
        <w:t xml:space="preserve"> waiting to hear about</w:t>
      </w:r>
      <w:r w:rsidR="00747BED">
        <w:t xml:space="preserve"> CoC</w:t>
      </w:r>
      <w:r w:rsidR="00206225">
        <w:t xml:space="preserve"> </w:t>
      </w:r>
      <w:r w:rsidR="008A0991">
        <w:t xml:space="preserve">funding </w:t>
      </w:r>
      <w:r w:rsidR="00206225">
        <w:t>awards</w:t>
      </w:r>
      <w:r w:rsidR="00747BED">
        <w:t>, which are expected to be announced before the end of 2016</w:t>
      </w:r>
      <w:r w:rsidR="008A0991">
        <w:t>.</w:t>
      </w:r>
      <w:r w:rsidR="00206225">
        <w:br/>
      </w:r>
      <w:r w:rsidR="00206225">
        <w:br/>
      </w:r>
      <w:r w:rsidR="00206225" w:rsidRPr="00747BED">
        <w:rPr>
          <w:b/>
        </w:rPr>
        <w:t>HMIS</w:t>
      </w:r>
      <w:r w:rsidR="00747BED">
        <w:rPr>
          <w:b/>
        </w:rPr>
        <w:t xml:space="preserve"> Updates</w:t>
      </w:r>
      <w:r w:rsidR="00206225" w:rsidRPr="00747BED">
        <w:rPr>
          <w:b/>
        </w:rPr>
        <w:t>:</w:t>
      </w:r>
      <w:r w:rsidR="00206225">
        <w:br/>
      </w:r>
      <w:r w:rsidR="00747BED">
        <w:t xml:space="preserve">Wayne Scallon announced that the </w:t>
      </w:r>
      <w:r w:rsidR="00206225">
        <w:t xml:space="preserve">AHAR </w:t>
      </w:r>
      <w:r w:rsidR="00747BED">
        <w:t>is complete. HMIS staff continue to actively work</w:t>
      </w:r>
      <w:r w:rsidR="00206225">
        <w:t xml:space="preserve"> with </w:t>
      </w:r>
      <w:r w:rsidR="008A0991">
        <w:t>Nassau and Suffolk C</w:t>
      </w:r>
      <w:r w:rsidR="00747BED">
        <w:t>ounty</w:t>
      </w:r>
      <w:r w:rsidR="00206225">
        <w:t xml:space="preserve"> DSS to add shelter beds </w:t>
      </w:r>
      <w:r w:rsidR="008A0991">
        <w:t>into HMIS</w:t>
      </w:r>
      <w:r w:rsidR="00747BED">
        <w:t xml:space="preserve">. </w:t>
      </w:r>
      <w:r w:rsidR="00206225">
        <w:br/>
      </w:r>
      <w:r w:rsidR="00206225">
        <w:br/>
      </w:r>
      <w:r w:rsidR="00484327" w:rsidRPr="00747BED">
        <w:rPr>
          <w:b/>
        </w:rPr>
        <w:t xml:space="preserve">Prioritization Order: </w:t>
      </w:r>
      <w:r w:rsidR="00484327">
        <w:br/>
      </w:r>
      <w:r w:rsidR="00747BED">
        <w:t xml:space="preserve">Gabrielle Fasano stated that the prioritization order, which was voted on and approved by the CoC membership earlier in 2016, would </w:t>
      </w:r>
      <w:r w:rsidR="008A0991">
        <w:t xml:space="preserve">begin to be monitored for compliance at some point in </w:t>
      </w:r>
      <w:r w:rsidR="00747BED">
        <w:t>2017, pending decisions from the new Governance Board. The prioritization was updated to include language from HUD Notice CPD 16-11, which utilizes the updated definition of chronic homelessness. The prioritization order is g</w:t>
      </w:r>
      <w:r w:rsidR="00484327">
        <w:t xml:space="preserve">oing to target chronically </w:t>
      </w:r>
      <w:r w:rsidR="00484327">
        <w:lastRenderedPageBreak/>
        <w:t>h</w:t>
      </w:r>
      <w:r w:rsidR="00747BED">
        <w:t xml:space="preserve">omeless households with the </w:t>
      </w:r>
      <w:r w:rsidR="00484327">
        <w:t>longest length of time</w:t>
      </w:r>
      <w:r w:rsidR="008A0991">
        <w:t xml:space="preserve"> homeless</w:t>
      </w:r>
      <w:r w:rsidR="00283013">
        <w:t xml:space="preserve"> and most severe service needs.</w:t>
      </w:r>
    </w:p>
    <w:p w14:paraId="1C3C8FB4" w14:textId="6E6B23DB" w:rsidR="00283013" w:rsidRDefault="00747BED" w:rsidP="00206225">
      <w:r>
        <w:rPr>
          <w:b/>
        </w:rPr>
        <w:t xml:space="preserve">PIT Count Updates: </w:t>
      </w:r>
      <w:r w:rsidR="00ED1C60">
        <w:br/>
      </w:r>
      <w:r w:rsidR="008A0991">
        <w:t>Mike Giu</w:t>
      </w:r>
      <w:r w:rsidR="00283013">
        <w:t>ffrida stated that the methodology for the upcoming 2017 PIT Count will differ from</w:t>
      </w:r>
      <w:r w:rsidR="00681E15">
        <w:t xml:space="preserve"> that of</w:t>
      </w:r>
      <w:r w:rsidR="00283013">
        <w:t xml:space="preserve"> years prior. Data collection and complete survey submissions are key to a successful count. In years past, as many as 60% of surveys were not able to be counted because they were incomplete or incorrect. This year, host sites will be established during day time hours at known locations such as food pantries, libraries, and churches in order to survey people who may be unsheltered. Focused, experienced outreach teams will be canvassing neighborhoods during the unsheltered PIT at nighttime only, from 7PM-11PM. A greater emphasis will be placed on collecting information to determine chronic homeless status, as these </w:t>
      </w:r>
      <w:r w:rsidR="008A0991">
        <w:t xml:space="preserve">households will </w:t>
      </w:r>
      <w:r w:rsidR="00283013">
        <w:t xml:space="preserve">be prioritized for housing through coordinated entry. Participation forms will be sent out after the holidays. </w:t>
      </w:r>
      <w:r w:rsidR="008A0991">
        <w:br/>
      </w:r>
      <w:r w:rsidR="008A0991">
        <w:br/>
        <w:t xml:space="preserve">Mike also stated that emergency shelter data for the 2017 HIC will now be pulled straight from </w:t>
      </w:r>
      <w:r w:rsidR="00681E15">
        <w:t xml:space="preserve">HMIS; </w:t>
      </w:r>
      <w:r w:rsidR="008A0991">
        <w:t xml:space="preserve">emergency shelter providers will no longer have to fill out individual reports. </w:t>
      </w:r>
    </w:p>
    <w:p w14:paraId="33D01D09" w14:textId="3A3C7A39" w:rsidR="00484327" w:rsidRDefault="00283013" w:rsidP="00206225">
      <w:r w:rsidRPr="008A0991">
        <w:rPr>
          <w:b/>
        </w:rPr>
        <w:t xml:space="preserve">Coordinated Entry: </w:t>
      </w:r>
      <w:r>
        <w:br/>
        <w:t xml:space="preserve">Mike stated that coordinated entry meetings will be opening to providers. These </w:t>
      </w:r>
      <w:r w:rsidR="00681E15">
        <w:t>meetings are typically on</w:t>
      </w:r>
      <w:r>
        <w:t xml:space="preserve"> Wednesdays at 10AM. A Coordinated Entry Committee will soon be formed in order to have greater discussions wit</w:t>
      </w:r>
      <w:r w:rsidR="00681E15">
        <w:t xml:space="preserve">h providers about implementing the </w:t>
      </w:r>
      <w:r>
        <w:t xml:space="preserve">coordinated entry system. </w:t>
      </w:r>
      <w:r w:rsidR="008A0991">
        <w:t>Mike also stated that as a region, we must prioritize housing chronically homeless households because if we house people who are less vulnerable, it detracts from our regional application score</w:t>
      </w:r>
      <w:r w:rsidR="00681E15">
        <w:t xml:space="preserve">. The lower our regional application score, the greater the </w:t>
      </w:r>
      <w:bookmarkStart w:id="0" w:name="_GoBack"/>
      <w:bookmarkEnd w:id="0"/>
      <w:r w:rsidR="00681E15">
        <w:t xml:space="preserve">risk for loss of funding. </w:t>
      </w:r>
      <w:r w:rsidR="00F86FA8">
        <w:br/>
      </w:r>
    </w:p>
    <w:p w14:paraId="7F2ABBFF" w14:textId="77777777" w:rsidR="00206225" w:rsidRPr="00167DD4" w:rsidRDefault="00206225" w:rsidP="00206225"/>
    <w:p w14:paraId="5175A85D" w14:textId="77777777" w:rsidR="00206225" w:rsidRDefault="00206225"/>
    <w:sectPr w:rsidR="00206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27"/>
    <w:rsid w:val="00007B88"/>
    <w:rsid w:val="00113B27"/>
    <w:rsid w:val="00206225"/>
    <w:rsid w:val="00283013"/>
    <w:rsid w:val="00345117"/>
    <w:rsid w:val="00484327"/>
    <w:rsid w:val="0050490E"/>
    <w:rsid w:val="00644BCA"/>
    <w:rsid w:val="00681E15"/>
    <w:rsid w:val="00747BED"/>
    <w:rsid w:val="008025D5"/>
    <w:rsid w:val="008A0991"/>
    <w:rsid w:val="00C76D6A"/>
    <w:rsid w:val="00D512B0"/>
    <w:rsid w:val="00ED1C60"/>
    <w:rsid w:val="00F8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D1BF"/>
  <w15:chartTrackingRefBased/>
  <w15:docId w15:val="{F0D69712-F3CA-4589-B555-AC311415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HAnsi" w:hAnsi="Century School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E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asano@addressthehomeles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3" ma:contentTypeDescription="Create a new document." ma:contentTypeScope="" ma:versionID="6250a7f63a29519857bd84bbdc7885d3">
  <xsd:schema xmlns:xsd="http://www.w3.org/2001/XMLSchema" xmlns:xs="http://www.w3.org/2001/XMLSchema" xmlns:p="http://schemas.microsoft.com/office/2006/metadata/properties" xmlns:ns2="0c408069-27ef-456c-b32e-53750250f17c" targetNamespace="http://schemas.microsoft.com/office/2006/metadata/properties" ma:root="true" ma:fieldsID="86deab4eedc1648709f3829e42482bdd" ns2:_="">
    <xsd:import namespace="0c408069-27ef-456c-b32e-53750250f17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2F176-C696-4621-9EF0-1F1CA475F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0F675-A23C-4EBD-889B-A99859DA7557}">
  <ds:schemaRefs>
    <ds:schemaRef ds:uri="http://schemas.microsoft.com/sharepoint/v3/contenttype/forms"/>
  </ds:schemaRefs>
</ds:datastoreItem>
</file>

<file path=customXml/itemProps3.xml><?xml version="1.0" encoding="utf-8"?>
<ds:datastoreItem xmlns:ds="http://schemas.openxmlformats.org/officeDocument/2006/customXml" ds:itemID="{448859BC-56D9-46CA-9B8F-80EBC9C03F3D}">
  <ds:schemaRefs>
    <ds:schemaRef ds:uri="http://purl.org/dc/elements/1.1/"/>
    <ds:schemaRef ds:uri="http://schemas.openxmlformats.org/package/2006/metadata/core-properties"/>
    <ds:schemaRef ds:uri="0c408069-27ef-456c-b32e-53750250f17c"/>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3271B6-48A2-4E1D-982C-86777ACE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Fasano</dc:creator>
  <cp:keywords/>
  <dc:description/>
  <cp:lastModifiedBy>Gabrielle Fasano</cp:lastModifiedBy>
  <cp:revision>4</cp:revision>
  <dcterms:created xsi:type="dcterms:W3CDTF">2016-12-09T14:31:00Z</dcterms:created>
  <dcterms:modified xsi:type="dcterms:W3CDTF">2016-12-13T20:40:00Z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